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3E" w:rsidRDefault="004D543E" w:rsidP="004D543E">
      <w:pPr>
        <w:jc w:val="center"/>
        <w:rPr>
          <w:b/>
        </w:rPr>
      </w:pPr>
      <w:r>
        <w:rPr>
          <w:b/>
        </w:rPr>
        <w:t xml:space="preserve">Parlament </w:t>
      </w:r>
      <w:r>
        <w:rPr>
          <w:b/>
        </w:rPr>
        <w:t>9. 3</w:t>
      </w:r>
      <w:r>
        <w:rPr>
          <w:b/>
        </w:rPr>
        <w:t>. 2022</w:t>
      </w:r>
      <w:bookmarkStart w:id="0" w:name="_GoBack"/>
      <w:bookmarkEnd w:id="0"/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1. A </w:t>
      </w:r>
      <w:r>
        <w:t>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1. B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1. C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2.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2. B </w:t>
      </w:r>
      <w:r>
        <w:t>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2. C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3. A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3. B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4. A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4. B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4. C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5. A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5. B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5. C ne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6.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6. B ne</w:t>
      </w:r>
    </w:p>
    <w:p w:rsidR="007B3BE9" w:rsidRDefault="004D543E" w:rsidP="007B3BE9">
      <w:pPr>
        <w:pStyle w:val="Odstavecseseznamem"/>
        <w:numPr>
          <w:ilvl w:val="0"/>
          <w:numId w:val="1"/>
        </w:numPr>
      </w:pPr>
      <w:r>
        <w:t>6. C ano</w:t>
      </w:r>
    </w:p>
    <w:p w:rsidR="007B3BE9" w:rsidRDefault="004D543E" w:rsidP="007B3BE9">
      <w:pPr>
        <w:pStyle w:val="Odstavecseseznamem"/>
        <w:numPr>
          <w:ilvl w:val="0"/>
          <w:numId w:val="1"/>
        </w:numPr>
      </w:pPr>
      <w:r>
        <w:t>7. A ano</w:t>
      </w:r>
    </w:p>
    <w:p w:rsidR="004D543E" w:rsidRDefault="00E21E10" w:rsidP="007B3BE9">
      <w:pPr>
        <w:pStyle w:val="Odstavecseseznamem"/>
        <w:numPr>
          <w:ilvl w:val="0"/>
          <w:numId w:val="1"/>
        </w:numPr>
      </w:pPr>
      <w:r>
        <w:t>7. B ano</w:t>
      </w:r>
    </w:p>
    <w:p w:rsidR="004D543E" w:rsidRDefault="00E21E10" w:rsidP="004D543E">
      <w:pPr>
        <w:pStyle w:val="Odstavecseseznamem"/>
        <w:numPr>
          <w:ilvl w:val="0"/>
          <w:numId w:val="1"/>
        </w:numPr>
      </w:pPr>
      <w:r>
        <w:t>7. C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8.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8. B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>9. A ano</w:t>
      </w:r>
    </w:p>
    <w:p w:rsidR="004D543E" w:rsidRDefault="004D543E" w:rsidP="004D543E">
      <w:pPr>
        <w:pStyle w:val="Odstavecseseznamem"/>
        <w:numPr>
          <w:ilvl w:val="0"/>
          <w:numId w:val="1"/>
        </w:numPr>
      </w:pPr>
      <w:r>
        <w:t xml:space="preserve">9. B </w:t>
      </w:r>
      <w:r w:rsidR="00E21E10">
        <w:t>ano</w:t>
      </w:r>
    </w:p>
    <w:p w:rsidR="002E05C0" w:rsidRDefault="002E05C0"/>
    <w:p w:rsidR="004D543E" w:rsidRDefault="004D543E">
      <w:r>
        <w:t>Program jednání:</w:t>
      </w:r>
      <w:r w:rsidR="00E21E10">
        <w:t xml:space="preserve"> 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br/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Automaty: v řešení, pan ředitel má v e-mailu nabídku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Kofeinové nápoje – školní řád zakazuje návykové látky, tzn.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energeťáky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  káva a jiné kofeinové nápoje je obsahují, do školy tedy nepatří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Zámky na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wc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- žáci žádají, aby se mohli v kabinkách zamknout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Žaluzie – aktuálně probíhá kontrola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Splachování na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wc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použití štětky na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wc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 případě znečištění (probrat s dětmi, stále je to problém)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Kontrola šroubků v židlích – vyřídit žákům, že nábytek ve škole se nerozebírá (zejména na 2. stupni)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1134" w:hanging="4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     </w:t>
      </w:r>
      <w:r>
        <w:rPr>
          <w:rFonts w:ascii="Calibri" w:hAnsi="Calibri" w:cs="Calibri"/>
          <w:color w:val="222222"/>
          <w:sz w:val="22"/>
          <w:szCs w:val="22"/>
        </w:rPr>
        <w:t>Někteří učitelé napomínají některé žákyně, že jsou nevho</w:t>
      </w:r>
      <w:r>
        <w:rPr>
          <w:rFonts w:ascii="Calibri" w:hAnsi="Calibri" w:cs="Calibri"/>
          <w:color w:val="222222"/>
          <w:sz w:val="22"/>
          <w:szCs w:val="22"/>
        </w:rPr>
        <w:t xml:space="preserve">dně oblečené, žáky zajímá, co a </w:t>
      </w:r>
      <w:r>
        <w:rPr>
          <w:rFonts w:ascii="Calibri" w:hAnsi="Calibri" w:cs="Calibri"/>
          <w:color w:val="222222"/>
          <w:sz w:val="22"/>
          <w:szCs w:val="22"/>
        </w:rPr>
        <w:t>proč je nevhodné - nutné probrat na poradě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Koše na dívčí záchody - pokud se zkušební koše na 2. stupni osvědčí, můžou se pořídit další (dle domluvy s panem ředitelem)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Čekání na kroužek v šatnách bez dozoru (můžou tam děti být, nebo je pan školník má vyhazovat)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Jak často se vytírá v tělocvičně, je tam prý nános špíny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Večer a ráno je tu přetopeno, jak je to s topením přes noc, netopí se zbytečně?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Vlasy v jídle</w:t>
      </w:r>
    </w:p>
    <w:p w:rsidR="007B3BE9" w:rsidRDefault="007B3BE9" w:rsidP="007B3BE9">
      <w:pPr>
        <w:pStyle w:val="Normlnweb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Hygienické potřeby pro dívky – v případě nouze k dispozici u Martiny Svobodové</w:t>
      </w:r>
    </w:p>
    <w:p w:rsidR="00211B5F" w:rsidRPr="007B3BE9" w:rsidRDefault="007B3BE9" w:rsidP="007B3BE9">
      <w:pPr>
        <w:pStyle w:val="Normlnweb"/>
        <w:shd w:val="clear" w:color="auto" w:fill="FFFFFF"/>
        <w:spacing w:before="0" w:beforeAutospacing="0" w:after="16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Calibri" w:hAnsi="Calibri" w:cs="Calibri"/>
          <w:color w:val="222222"/>
          <w:sz w:val="22"/>
          <w:szCs w:val="22"/>
        </w:rPr>
        <w:t>Další parlament: 20. 4. 2022, N15, 14:15</w:t>
      </w:r>
    </w:p>
    <w:sectPr w:rsidR="00211B5F" w:rsidRPr="007B3BE9" w:rsidSect="007B3B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32C"/>
    <w:multiLevelType w:val="hybridMultilevel"/>
    <w:tmpl w:val="F6E8B5CE"/>
    <w:lvl w:ilvl="0" w:tplc="2B5CC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E"/>
    <w:rsid w:val="00211B5F"/>
    <w:rsid w:val="002E05C0"/>
    <w:rsid w:val="004D543E"/>
    <w:rsid w:val="0055346A"/>
    <w:rsid w:val="007B3BE9"/>
    <w:rsid w:val="00E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60F7"/>
  <w15:chartTrackingRefBased/>
  <w15:docId w15:val="{E05A97EC-7330-40A4-BEEA-ADE2E4B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4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43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B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2022-03-09T13:07:00Z</dcterms:created>
  <dcterms:modified xsi:type="dcterms:W3CDTF">2022-03-09T14:04:00Z</dcterms:modified>
</cp:coreProperties>
</file>